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07" w:rsidRPr="00B36C07" w:rsidRDefault="00B36C07" w:rsidP="00B36C07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АДМИНИСТРАЦИЯ СЕЛЬСКОГО ПОСЕЛЕНИЯ «НИЖНЕГИРЮНИНСКОЕ»</w:t>
      </w:r>
    </w:p>
    <w:p w:rsidR="00B36C07" w:rsidRPr="00B36C07" w:rsidRDefault="00B36C07" w:rsidP="00B36C07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</w:pPr>
    </w:p>
    <w:p w:rsidR="00B36C07" w:rsidRPr="00B36C07" w:rsidRDefault="00B36C07" w:rsidP="00B36C07">
      <w:pPr>
        <w:spacing w:after="0" w:line="240" w:lineRule="auto"/>
        <w:jc w:val="center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ПОСТАНОВЛЕНИЕ</w:t>
      </w:r>
    </w:p>
    <w:p w:rsidR="00B36C07" w:rsidRPr="00B36C07" w:rsidRDefault="00B36C07" w:rsidP="00B36C07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</w:p>
    <w:p w:rsidR="00B36C07" w:rsidRPr="00B36C07" w:rsidRDefault="00790B13" w:rsidP="00B36C07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«2» марта   2022</w:t>
      </w:r>
      <w:r w:rsidR="00B36C07"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г.                                                      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                                 №5</w:t>
      </w:r>
      <w:r w:rsidR="00B36C07"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                  </w:t>
      </w:r>
    </w:p>
    <w:p w:rsidR="00B36C07" w:rsidRPr="00B36C07" w:rsidRDefault="00B36C07" w:rsidP="00B36C07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                                               с. Нижнее Гирюнино</w:t>
      </w:r>
    </w:p>
    <w:p w:rsidR="00B36C07" w:rsidRPr="00B36C07" w:rsidRDefault="00B36C07" w:rsidP="00B36C07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4"/>
          <w:szCs w:val="24"/>
        </w:rPr>
      </w:pPr>
    </w:p>
    <w:p w:rsidR="00B36C07" w:rsidRPr="00B36C07" w:rsidRDefault="00B36C07" w:rsidP="00B36C0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0"/>
          <w:sz w:val="2"/>
          <w:szCs w:val="2"/>
        </w:rPr>
      </w:pPr>
    </w:p>
    <w:p w:rsidR="00B36C07" w:rsidRPr="00B36C07" w:rsidRDefault="00B36C07" w:rsidP="00B36C0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0"/>
          <w:sz w:val="2"/>
          <w:szCs w:val="2"/>
        </w:rPr>
      </w:pPr>
    </w:p>
    <w:p w:rsidR="00B36C07" w:rsidRPr="00B36C07" w:rsidRDefault="00B36C07" w:rsidP="00B36C0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/>
          <w:spacing w:val="0"/>
          <w:sz w:val="28"/>
          <w:szCs w:val="28"/>
        </w:rPr>
        <w:t xml:space="preserve">                       О первоочередных мерах по подготовке</w:t>
      </w:r>
    </w:p>
    <w:p w:rsidR="00B36C07" w:rsidRPr="00B36C07" w:rsidRDefault="00B36C07" w:rsidP="00B36C0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/>
          <w:spacing w:val="0"/>
          <w:sz w:val="28"/>
          <w:szCs w:val="28"/>
        </w:rPr>
        <w:t xml:space="preserve">                      </w:t>
      </w:r>
      <w:r w:rsidR="00790B13">
        <w:rPr>
          <w:rFonts w:ascii="Times New Roman" w:hAnsi="Times New Roman" w:cs="Times New Roman"/>
          <w:b/>
          <w:spacing w:val="0"/>
          <w:sz w:val="28"/>
          <w:szCs w:val="28"/>
        </w:rPr>
        <w:t xml:space="preserve">    к пожароопасному сезону 2022</w:t>
      </w:r>
      <w:r w:rsidRPr="00B36C07">
        <w:rPr>
          <w:rFonts w:ascii="Times New Roman" w:hAnsi="Times New Roman" w:cs="Times New Roman"/>
          <w:b/>
          <w:spacing w:val="0"/>
          <w:sz w:val="28"/>
          <w:szCs w:val="28"/>
        </w:rPr>
        <w:t xml:space="preserve"> года</w:t>
      </w:r>
    </w:p>
    <w:p w:rsidR="00B36C07" w:rsidRPr="00B36C07" w:rsidRDefault="00B36C07" w:rsidP="00B36C0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 w:val="0"/>
          <w:spacing w:val="0"/>
          <w:sz w:val="28"/>
          <w:szCs w:val="28"/>
        </w:rPr>
      </w:pPr>
    </w:p>
    <w:p w:rsidR="001654AF" w:rsidRDefault="00B36C07" w:rsidP="001654AF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 В соответствии со статьями 51, 53, 84 Лесного кодекса Российской Федерации, Федеральными законами от 21.12.1994 г. № 69 - ФЗ «О пожарной безопасности» и от 21.12.1994 г. № 68-ФЗ «О защите населения и территорий от чрезвычайных ситуаций природного и техноге</w:t>
      </w:r>
      <w:r w:rsidR="00AC04C0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нного характера», Постановлениями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Правительства Российской Федерации от 30 июня 2007 года № 417 «Об утверждении Правил пожарной безопасности в лесах»,</w:t>
      </w:r>
      <w:r w:rsidR="00AC04C0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</w:p>
    <w:p w:rsidR="00B36C07" w:rsidRPr="00B36C07" w:rsidRDefault="00AC04C0" w:rsidP="001654AF">
      <w:pPr>
        <w:spacing w:after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от 16 сентября 2020 года №1479 «Об утверждении Правил</w:t>
      </w:r>
      <w:r w:rsidR="00B36C07"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противопожарного режима  в Российской Федерации», во исполнение 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Постановления администрации муниципальног</w:t>
      </w:r>
      <w:r w:rsidR="00790B13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о района «Балейский район» от 28.02.2022</w:t>
      </w: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г. №</w:t>
      </w:r>
      <w:r w:rsidR="00790B13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108</w:t>
      </w:r>
      <w:r w:rsidR="00B36C07"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«О первоочередных мерах по подготовке </w:t>
      </w:r>
      <w:r w:rsidR="00790B13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к пожароопасному сезону 2022</w:t>
      </w:r>
      <w:r w:rsidR="00B36C07"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года», </w:t>
      </w:r>
      <w:r w:rsidR="00B36C07" w:rsidRPr="00B36C07">
        <w:rPr>
          <w:rFonts w:ascii="Times New Roman" w:hAnsi="Times New Roman" w:cs="Times New Roman"/>
          <w:color w:val="auto"/>
          <w:spacing w:val="0"/>
          <w:sz w:val="28"/>
          <w:szCs w:val="28"/>
        </w:rPr>
        <w:t>руководствуясь ст. 29 Устава сельского поселения</w:t>
      </w:r>
      <w:r w:rsidR="0074650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B36C07" w:rsidRPr="00B36C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«Нижнегирюнинское», администрация сельского поселения «Нижнегирюнинское» , </w:t>
      </w:r>
      <w:r w:rsidR="00B36C07"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постановляет:</w:t>
      </w:r>
    </w:p>
    <w:p w:rsidR="00B36C07" w:rsidRPr="00B36C07" w:rsidRDefault="00B36C07" w:rsidP="00B36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 w:val="0"/>
          <w:spacing w:val="7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spacing w:val="7"/>
          <w:sz w:val="28"/>
          <w:szCs w:val="28"/>
        </w:rPr>
        <w:t xml:space="preserve">         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</w:pP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1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.</w:t>
      </w:r>
      <w:r w:rsidRPr="00B36C07"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  <w:t xml:space="preserve"> </w:t>
      </w:r>
      <w:r w:rsidR="001654AF">
        <w:rPr>
          <w:rFonts w:ascii="Times New Roman" w:hAnsi="Times New Roman" w:cs="Times New Roman"/>
          <w:b/>
          <w:bCs w:val="0"/>
          <w:color w:val="auto"/>
          <w:spacing w:val="-4"/>
          <w:sz w:val="28"/>
          <w:szCs w:val="28"/>
        </w:rPr>
        <w:t>В срок до 10</w:t>
      </w:r>
      <w:r w:rsidR="00790B13">
        <w:rPr>
          <w:rFonts w:ascii="Times New Roman" w:hAnsi="Times New Roman" w:cs="Times New Roman"/>
          <w:b/>
          <w:bCs w:val="0"/>
          <w:color w:val="auto"/>
          <w:spacing w:val="-4"/>
          <w:sz w:val="28"/>
          <w:szCs w:val="28"/>
        </w:rPr>
        <w:t xml:space="preserve"> марта 2022</w:t>
      </w:r>
      <w:r w:rsidRPr="00B36C07">
        <w:rPr>
          <w:rFonts w:ascii="Times New Roman" w:hAnsi="Times New Roman" w:cs="Times New Roman"/>
          <w:b/>
          <w:bCs w:val="0"/>
          <w:color w:val="auto"/>
          <w:spacing w:val="-4"/>
          <w:sz w:val="28"/>
          <w:szCs w:val="28"/>
        </w:rPr>
        <w:t xml:space="preserve"> года</w:t>
      </w:r>
      <w:r w:rsidRPr="00B36C07"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  <w:t>: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привести в исправное техническое состояние пожарный автомобиль и мотопомпы, а также технику, приспособленную (переоборудованную) для тушения пожаров. Сведения о количестве и составе имеющейся техники  представить в администрацию МР «Балейский район»;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-4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spacing w:val="-4"/>
          <w:sz w:val="28"/>
          <w:szCs w:val="28"/>
        </w:rPr>
        <w:t>- создать резерв материально–технических  средств (РЛО, ГСМ, лопаты, топоры и др.) и продуктов питания для обеспечения работы добровольных пожарных формирований на срок не менее 5 суток;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провести обучение, вакцинацию (ревакцинацию) и медицинский осмотр населения, привлекаемого в добровольные пожарные формирования;</w:t>
      </w:r>
    </w:p>
    <w:p w:rsidR="00B36C07" w:rsidRPr="00B36C07" w:rsidRDefault="00B36C07" w:rsidP="00B36C0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обеспечить размещение и хранение пожарной техники в теплых боксах;</w:t>
      </w:r>
    </w:p>
    <w:p w:rsidR="00B36C07" w:rsidRPr="00B36C07" w:rsidRDefault="00B36C07" w:rsidP="00B36C07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создать патрульные, патрульно-маневренные, маневренные группы в соответствии с Методическими рекомендациями и указаниями Сибирского регионального центра МЧС России от 31 мая 2017 года № 11-9-5403. Информацию о созданных группах предоставить в адрес администрации муниципального района «Балейский район» в соответствии с приложением № 2 к указанным методическим рекомендациям.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2) </w:t>
      </w: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В </w:t>
      </w:r>
      <w:r w:rsidR="005069FF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срок до 20 марта 2022</w:t>
      </w: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года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на территории поселения привести в исправное состояние звуковой сигнализации для оповещения людей о пожаре (в рамках средств, предусмотренных в бюджете муниципального образования), телефонной связи, а также запасов воды для целей пожаротушения в 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lastRenderedPageBreak/>
        <w:t>соответствии с Федеральным законом «Технический регламент о требованиях пожарной безопасности»;</w:t>
      </w:r>
    </w:p>
    <w:p w:rsidR="00B36C07" w:rsidRPr="00B36C07" w:rsidRDefault="00B36C07" w:rsidP="00B36C07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3) Организовать через местные СМИ пропагандистскую компанию,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посещения лесных массивов;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4) Составить реестр лиц, имеющих сенокосные угодья, и провести подворный обход в поселениях лиц, имеющих личные подсобные хозяйства с предупреждением их под роспись о запрете выжиганий сенокосных</w:t>
      </w: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угодий, мест выпаса скота в весенний период;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  <w:t xml:space="preserve">5) 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До начала пожароопасного сезона завершить выполнение работ: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- </w:t>
      </w:r>
      <w:r w:rsidR="006B7AFD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в целях исключения возможного перехода природных пожаров на территории населённых пунктов создать (обновить) вокруг населённых пунктов противопожарные минерализованные полосы не менее 10 метров ( пункт 63 Правил противопожарного режима, утверждённых постановлением Правительства Российской Федерации от 16 сентября 2020 года №1479).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Профилактические отжиги проводить под руководством работников Балейского территориального отдела Государственной лесной службы Забайкальского края. Графики проведения работ по обустройству минерализованных полос и проведению профилактических отжигов представить </w:t>
      </w:r>
      <w:r w:rsidR="005069FF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в срок до 10 марта 2022</w:t>
      </w: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года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  <w:r w:rsidRPr="00B36C07">
        <w:rPr>
          <w:rFonts w:ascii="Times New Roman" w:hAnsi="Times New Roman" w:cs="Times New Roman"/>
          <w:bCs w:val="0"/>
          <w:spacing w:val="0"/>
          <w:sz w:val="28"/>
          <w:szCs w:val="28"/>
          <w:lang w:eastAsia="ar-SA"/>
        </w:rPr>
        <w:t>в администрацию МР «Балейский район» (при проведении профилактических отжигов за каждым участком закрепить ответственных лиц)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- по своевременной очистке объектов организаций различных форм собственности от горючих отходов, мусора, тары, опавших листьев, сухой травы и прочих горючих материалов. Запретить 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 метров"/>
        </w:smartTagPr>
        <w:r w:rsidRPr="00B36C07">
          <w:rPr>
            <w:rFonts w:ascii="Times New Roman" w:hAnsi="Times New Roman" w:cs="Times New Roman"/>
            <w:bCs w:val="0"/>
            <w:color w:val="auto"/>
            <w:spacing w:val="0"/>
            <w:sz w:val="28"/>
            <w:szCs w:val="28"/>
          </w:rPr>
          <w:t>50 метров</w:t>
        </w:r>
      </w:smartTag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от объектов;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6) Заключить соглашение с Балейским</w:t>
      </w:r>
      <w:r w:rsidR="0063296B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отде</w:t>
      </w:r>
      <w:r w:rsidR="0063296B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лом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  <w:r w:rsidRPr="00B36C07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КГСАУ </w:t>
      </w:r>
      <w:r w:rsidRPr="00B36C07">
        <w:rPr>
          <w:rFonts w:ascii="Times New Roman" w:hAnsi="Times New Roman" w:cs="Times New Roman"/>
          <w:bCs w:val="0"/>
          <w:spacing w:val="0"/>
          <w:sz w:val="28"/>
          <w:szCs w:val="28"/>
          <w:shd w:val="clear" w:color="auto" w:fill="FFFFFF"/>
        </w:rPr>
        <w:t>«Забайкаллесхоз» об оказании содействия в привлечении членов ДПД и населения к тушению лесных пожаров;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7) </w:t>
      </w:r>
      <w:r w:rsidR="005069FF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С 20 марта 2022</w:t>
      </w: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года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организовать работу наблюдательных постов по выявлению очагов лесных и других ландшафтных пожаров;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8) Своим решением определить перечень организаций (независимо от форм собственности) и порядок привлечения имеющихся в их распоряжении людей и техники для защиты населенных пунктов и территорий от лесных и других ландшафтных пожаров;</w:t>
      </w:r>
    </w:p>
    <w:p w:rsidR="00B36C07" w:rsidRPr="00B36C07" w:rsidRDefault="00B36C07" w:rsidP="00B36C0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9) </w:t>
      </w:r>
      <w:bookmarkStart w:id="0" w:name="sub_1080"/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До начала пожароопасного сезона:</w:t>
      </w:r>
    </w:p>
    <w:p w:rsidR="00B36C07" w:rsidRPr="00B36C07" w:rsidRDefault="00B36C07" w:rsidP="00B36C0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провести детальную ревизию источников наружного противопожарного водоснабжения, имеющихся в населенных пунктах (пожарный гидрант, водозаборные скважины, водокачки, пирсы),  создать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bookmarkEnd w:id="0"/>
    <w:p w:rsidR="00B36C07" w:rsidRPr="00B36C07" w:rsidRDefault="00B36C07" w:rsidP="00B36C0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 создать в населенных пунктах запасы огнетушащих средств;</w:t>
      </w:r>
    </w:p>
    <w:p w:rsidR="00B36C07" w:rsidRPr="00B36C07" w:rsidRDefault="00B36C07" w:rsidP="00B36C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10) Организовать профилактическую работу с населением о складывающейся лесопожарной обстановке, мерах пожарной безопасности как 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lastRenderedPageBreak/>
        <w:t>в лесах, так и в населенных пунктах и по формированию бережного отношения к лесу;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11) Определить в администрации сельского поселения лиц, ответственных за отслеживание лесопожарной обстановки. При приближении лесного или другого ландшафтного пожара к населенному пункту (объекту) незамедлительно информировать дежурного диспетчера ЕДДС;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12)  Провести работу по выполнению противопожарных мероприятий с владельцами и пользователями земель сельскохозяйственного назначения, граничащими с лесным фондом, предусмотрев в договорах на аренду земельных наделов обязательное исполнение данных мероприятий;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13) </w:t>
      </w:r>
      <w:r w:rsidR="002516FC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В срок до 20 марта 2022</w:t>
      </w: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года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провести работу с хозяйствующими субъектами, имеющими объекты в лесу, по подгото</w:t>
      </w:r>
      <w:r w:rsidR="002516FC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вке к пожароопасному сезону 2022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года, очистке прилегающей территории от горючего мусора и сухого травостоя, обустройству минерализованных полос и приведению в готовность сил и средств для защиты подведомственных объектов от лесных и других ландшафтных пожаров;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14) На период устойчивой сухой, жаркой и ветреной погоды, а также при введении особого противопожарного режима на территории поселения  осуществлять следующие мероприятия:</w:t>
      </w:r>
    </w:p>
    <w:p w:rsidR="00B36C07" w:rsidRPr="00B36C07" w:rsidRDefault="00B36C07" w:rsidP="00B36C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>введение запрета на разведение костров, проведение пожароопасных работ на определенных участках;</w:t>
      </w:r>
    </w:p>
    <w:p w:rsidR="00B36C07" w:rsidRPr="00B36C07" w:rsidRDefault="00B36C07" w:rsidP="00B36C07">
      <w:pPr>
        <w:widowControl w:val="0"/>
        <w:tabs>
          <w:tab w:val="left" w:pos="993"/>
        </w:tabs>
        <w:spacing w:after="0" w:line="240" w:lineRule="auto"/>
        <w:ind w:firstLine="720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>создание соответствующих патрульных групп (групп наблюдения) из числа добровольных пожарных и (или) волонтеров, осуществляющих визуальный контроль за лесными пожарами в местах, представляющих наибольшую опасность возникновения пожаров и угрозу перехода огня с лесостепных массивов на населенные пункты, объекты экономики;</w:t>
      </w:r>
    </w:p>
    <w:p w:rsidR="00B36C07" w:rsidRPr="00B36C07" w:rsidRDefault="00B36C07" w:rsidP="00B36C0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>подготовка для возможного использования в тушении пожаров имеющейся водовозной и землеройной техники;</w:t>
      </w:r>
    </w:p>
    <w:p w:rsidR="00B36C07" w:rsidRPr="00B36C07" w:rsidRDefault="00B36C07" w:rsidP="00B36C0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-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>проведение соответствующей разъяснительной работы с гражданами о мерах пожарной безопасности и действиях при пожаре;</w:t>
      </w:r>
    </w:p>
    <w:p w:rsidR="00B36C07" w:rsidRPr="00B36C07" w:rsidRDefault="00B36C07" w:rsidP="00B36C0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15) Провед</w:t>
      </w:r>
      <w:r w:rsidR="002516FC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ение в пожароопасном сезоне 2022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года культурно-массовых,  досуговых и других мероприятий в лесной и прилегающей к ней зоне согласовывать с Балейским территориальным отделом Государственной лесной службы Забайкальского края;</w:t>
      </w:r>
    </w:p>
    <w:p w:rsidR="00B36C07" w:rsidRPr="00B36C07" w:rsidRDefault="00B36C07" w:rsidP="00B36C07">
      <w:pPr>
        <w:widowControl w:val="0"/>
        <w:spacing w:after="0" w:line="240" w:lineRule="auto"/>
        <w:ind w:firstLine="720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16) </w:t>
      </w:r>
      <w:r w:rsidR="002516FC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До 20 марта 2022</w:t>
      </w: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 года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представить в администрацию МР «Балейский район» сводную ведомость за муниципальное образование о наличии источников наружного противопожарного водоснабжения, имеющихся в населенных пунктах (пожарные гидранты, водонапорные башни, водокачки), оборудовании водоисточников устройствами для заправки пожарных автоцистерн, запасах огнетушащих средств в населенных пунктах;</w:t>
      </w:r>
    </w:p>
    <w:p w:rsidR="000B59A5" w:rsidRDefault="00B36C07" w:rsidP="00B36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17)  </w:t>
      </w:r>
      <w:r w:rsidRPr="00B36C07"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  <w:t>Довести до населения и руководителей организаций независимо о</w:t>
      </w:r>
      <w:r w:rsidR="000B59A5"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  <w:t xml:space="preserve">т форм собственности Постановление Правительства Российской Федерации от </w:t>
      </w:r>
    </w:p>
    <w:p w:rsidR="00B36C07" w:rsidRPr="00B36C07" w:rsidRDefault="000B59A5" w:rsidP="000B59A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  <w:t>16 сентября 2020 года №1479  «Об утверждении Правил</w:t>
      </w:r>
      <w:r w:rsidR="00B36C07" w:rsidRPr="00B36C07"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  <w:t xml:space="preserve"> противопожарного режима в Российской Федерации</w:t>
      </w:r>
      <w:r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  <w:t>»</w:t>
      </w:r>
      <w:r w:rsidR="00B36C07" w:rsidRPr="00B36C07"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auto"/>
          <w:spacing w:val="-2"/>
          <w:sz w:val="28"/>
          <w:szCs w:val="28"/>
        </w:rPr>
        <w:t>.</w:t>
      </w:r>
    </w:p>
    <w:p w:rsidR="00B36C07" w:rsidRPr="00B36C07" w:rsidRDefault="00B36C07" w:rsidP="00B36C07">
      <w:pPr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2.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Контроль за исполнением настоящего постановления возлагаю на </w:t>
      </w:r>
    </w:p>
    <w:p w:rsidR="00B36C07" w:rsidRPr="00B36C07" w:rsidRDefault="00B36C07" w:rsidP="00B36C07">
      <w:pPr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себя.</w:t>
      </w:r>
    </w:p>
    <w:p w:rsidR="00B36C07" w:rsidRPr="00B36C07" w:rsidRDefault="00B36C07" w:rsidP="00B36C07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lastRenderedPageBreak/>
        <w:t xml:space="preserve">          </w:t>
      </w: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>3.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Настоящее постановление обнародовать в соответствии с Уставом.</w:t>
      </w:r>
    </w:p>
    <w:p w:rsidR="00B36C07" w:rsidRPr="00B36C07" w:rsidRDefault="00B36C07" w:rsidP="00B36C07">
      <w:pPr>
        <w:spacing w:after="0" w:line="240" w:lineRule="auto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      </w:t>
      </w:r>
      <w:r w:rsidRPr="00B36C07">
        <w:rPr>
          <w:rFonts w:ascii="Times New Roman" w:hAnsi="Times New Roman" w:cs="Times New Roman"/>
          <w:b/>
          <w:bCs w:val="0"/>
          <w:color w:val="auto"/>
          <w:spacing w:val="0"/>
          <w:sz w:val="28"/>
          <w:szCs w:val="28"/>
        </w:rPr>
        <w:t xml:space="preserve">4. </w:t>
      </w:r>
      <w:r w:rsidRPr="00B36C07">
        <w:rPr>
          <w:rFonts w:ascii="Times New Roman" w:eastAsia="Calibri" w:hAnsi="Times New Roman" w:cs="Times New Roman"/>
          <w:bCs w:val="0"/>
          <w:color w:val="auto"/>
          <w:spacing w:val="0"/>
          <w:sz w:val="28"/>
          <w:szCs w:val="28"/>
        </w:rPr>
        <w:t xml:space="preserve"> Настоящее постановление вступает в силу на следующий день после   </w:t>
      </w:r>
    </w:p>
    <w:p w:rsidR="00B36C07" w:rsidRPr="00B36C07" w:rsidRDefault="00B36C07" w:rsidP="00B36C07">
      <w:pPr>
        <w:spacing w:after="0"/>
        <w:contextualSpacing/>
        <w:rPr>
          <w:rFonts w:ascii="Times New Roman" w:eastAsia="Calibri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eastAsia="Calibri" w:hAnsi="Times New Roman" w:cs="Times New Roman"/>
          <w:bCs w:val="0"/>
          <w:color w:val="auto"/>
          <w:spacing w:val="0"/>
          <w:sz w:val="28"/>
          <w:szCs w:val="28"/>
        </w:rPr>
        <w:t xml:space="preserve">             его официального обнародования.</w:t>
      </w:r>
    </w:p>
    <w:p w:rsidR="00B36C07" w:rsidRPr="00B36C07" w:rsidRDefault="00B36C07" w:rsidP="00B36C07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</w:p>
    <w:p w:rsidR="00B36C07" w:rsidRPr="00B36C07" w:rsidRDefault="00B36C07" w:rsidP="00B36C07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</w:p>
    <w:p w:rsidR="00B36C07" w:rsidRPr="00B36C07" w:rsidRDefault="00B36C07" w:rsidP="00B36C07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   </w:t>
      </w:r>
    </w:p>
    <w:p w:rsidR="00B36C07" w:rsidRPr="00B36C07" w:rsidRDefault="002516FC" w:rsidP="00B36C07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 xml:space="preserve"> </w:t>
      </w:r>
      <w:bookmarkStart w:id="1" w:name="_GoBack"/>
      <w:bookmarkEnd w:id="1"/>
      <w:r w:rsidR="00B36C07"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Глава сельского поселения</w:t>
      </w:r>
    </w:p>
    <w:p w:rsidR="00B36C07" w:rsidRPr="00B36C07" w:rsidRDefault="00B36C07" w:rsidP="00B36C07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6"/>
          <w:szCs w:val="26"/>
        </w:rPr>
      </w:pP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>«Нижнегирюнинское»</w:t>
      </w:r>
      <w:r w:rsidRPr="00B36C07">
        <w:rPr>
          <w:rFonts w:ascii="Times New Roman" w:hAnsi="Times New Roman" w:cs="Times New Roman"/>
          <w:bCs w:val="0"/>
          <w:color w:val="auto"/>
          <w:spacing w:val="0"/>
          <w:sz w:val="28"/>
          <w:szCs w:val="28"/>
        </w:rPr>
        <w:tab/>
        <w:t>________                  Е.Ю.Шелепова</w:t>
      </w:r>
    </w:p>
    <w:p w:rsidR="00B36C07" w:rsidRPr="00B36C07" w:rsidRDefault="00B36C07" w:rsidP="00B36C07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2"/>
          <w:szCs w:val="22"/>
        </w:rPr>
      </w:pPr>
    </w:p>
    <w:p w:rsidR="00B36C07" w:rsidRPr="00B36C07" w:rsidRDefault="00B36C07" w:rsidP="00B36C07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2"/>
          <w:szCs w:val="22"/>
        </w:rPr>
      </w:pPr>
    </w:p>
    <w:p w:rsidR="00B36C07" w:rsidRPr="00B36C07" w:rsidRDefault="00B36C07" w:rsidP="00B36C07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2"/>
          <w:szCs w:val="22"/>
        </w:rPr>
      </w:pPr>
    </w:p>
    <w:p w:rsidR="00B36C07" w:rsidRPr="00B36C07" w:rsidRDefault="00B36C07" w:rsidP="00B36C07">
      <w:pPr>
        <w:spacing w:after="0" w:line="240" w:lineRule="auto"/>
        <w:jc w:val="both"/>
        <w:rPr>
          <w:rFonts w:ascii="Times New Roman" w:hAnsi="Times New Roman" w:cs="Times New Roman"/>
          <w:bCs w:val="0"/>
          <w:color w:val="auto"/>
          <w:spacing w:val="0"/>
          <w:sz w:val="22"/>
          <w:szCs w:val="22"/>
        </w:rPr>
      </w:pPr>
    </w:p>
    <w:p w:rsidR="00940527" w:rsidRDefault="00940527"/>
    <w:sectPr w:rsidR="00940527" w:rsidSect="002F22BC"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9A" w:rsidRDefault="00A97C9A">
      <w:pPr>
        <w:spacing w:after="0" w:line="240" w:lineRule="auto"/>
      </w:pPr>
      <w:r>
        <w:separator/>
      </w:r>
    </w:p>
  </w:endnote>
  <w:endnote w:type="continuationSeparator" w:id="0">
    <w:p w:rsidR="00A97C9A" w:rsidRDefault="00A9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8E2" w:rsidRDefault="00FB2C06" w:rsidP="00FC09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6C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8E2" w:rsidRDefault="00A97C9A" w:rsidP="00D238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8E2" w:rsidRDefault="00FB2C06" w:rsidP="00FC09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6C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4DA">
      <w:rPr>
        <w:rStyle w:val="a5"/>
        <w:noProof/>
      </w:rPr>
      <w:t>4</w:t>
    </w:r>
    <w:r>
      <w:rPr>
        <w:rStyle w:val="a5"/>
      </w:rPr>
      <w:fldChar w:fldCharType="end"/>
    </w:r>
  </w:p>
  <w:p w:rsidR="00D238E2" w:rsidRDefault="00A97C9A" w:rsidP="00D238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9A" w:rsidRDefault="00A97C9A">
      <w:pPr>
        <w:spacing w:after="0" w:line="240" w:lineRule="auto"/>
      </w:pPr>
      <w:r>
        <w:separator/>
      </w:r>
    </w:p>
  </w:footnote>
  <w:footnote w:type="continuationSeparator" w:id="0">
    <w:p w:rsidR="00A97C9A" w:rsidRDefault="00A97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CB"/>
    <w:rsid w:val="000B59A5"/>
    <w:rsid w:val="00136752"/>
    <w:rsid w:val="001654AF"/>
    <w:rsid w:val="001B3F36"/>
    <w:rsid w:val="002516FC"/>
    <w:rsid w:val="00330DCB"/>
    <w:rsid w:val="003649D8"/>
    <w:rsid w:val="004604DA"/>
    <w:rsid w:val="005069FF"/>
    <w:rsid w:val="0063296B"/>
    <w:rsid w:val="006B7AFD"/>
    <w:rsid w:val="0074650E"/>
    <w:rsid w:val="00790B13"/>
    <w:rsid w:val="00867265"/>
    <w:rsid w:val="0086746E"/>
    <w:rsid w:val="00940527"/>
    <w:rsid w:val="009A6046"/>
    <w:rsid w:val="009F7C30"/>
    <w:rsid w:val="00A55166"/>
    <w:rsid w:val="00A97C9A"/>
    <w:rsid w:val="00AC04C0"/>
    <w:rsid w:val="00B36C07"/>
    <w:rsid w:val="00E803B9"/>
    <w:rsid w:val="00EE3431"/>
    <w:rsid w:val="00F1709F"/>
    <w:rsid w:val="00FB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color w:val="000000"/>
        <w:spacing w:val="4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06"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6C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bCs w:val="0"/>
      <w:color w:val="auto"/>
      <w:spacing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36C07"/>
    <w:rPr>
      <w:bCs w:val="0"/>
      <w:color w:val="auto"/>
      <w:spacing w:val="0"/>
      <w:sz w:val="24"/>
      <w:szCs w:val="24"/>
      <w:lang w:eastAsia="ru-RU"/>
    </w:rPr>
  </w:style>
  <w:style w:type="character" w:styleId="a5">
    <w:name w:val="page number"/>
    <w:basedOn w:val="a0"/>
    <w:rsid w:val="00B36C07"/>
  </w:style>
  <w:style w:type="paragraph" w:styleId="a6">
    <w:name w:val="Balloon Text"/>
    <w:basedOn w:val="a"/>
    <w:link w:val="a7"/>
    <w:uiPriority w:val="99"/>
    <w:semiHidden/>
    <w:unhideWhenUsed/>
    <w:rsid w:val="00EE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43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2022-03-02T06:27:00Z</cp:lastPrinted>
  <dcterms:created xsi:type="dcterms:W3CDTF">2022-05-13T02:17:00Z</dcterms:created>
  <dcterms:modified xsi:type="dcterms:W3CDTF">2022-05-13T02:17:00Z</dcterms:modified>
</cp:coreProperties>
</file>